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Default="005B13E8" w:rsidP="00D57EB9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RAD PUŠTENA </w:t>
      </w:r>
      <w:r w:rsidR="00C13C66">
        <w:rPr>
          <w:rFonts w:cstheme="minorHAnsi"/>
          <w:b/>
          <w:sz w:val="28"/>
          <w:szCs w:val="28"/>
          <w:lang w:eastAsia="hr-HR"/>
        </w:rPr>
        <w:t xml:space="preserve">PRVA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2A13BA">
        <w:rPr>
          <w:rFonts w:cstheme="minorHAnsi"/>
          <w:b/>
          <w:sz w:val="28"/>
          <w:szCs w:val="28"/>
          <w:lang w:eastAsia="hr-HR"/>
        </w:rPr>
        <w:t>PUNIONIC</w:t>
      </w:r>
      <w:r w:rsidR="00923B5E">
        <w:rPr>
          <w:rFonts w:cstheme="minorHAnsi"/>
          <w:b/>
          <w:sz w:val="28"/>
          <w:szCs w:val="28"/>
          <w:lang w:eastAsia="hr-HR"/>
        </w:rPr>
        <w:t>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2A7A51">
        <w:rPr>
          <w:rFonts w:cstheme="minorHAnsi"/>
          <w:b/>
          <w:sz w:val="28"/>
          <w:szCs w:val="28"/>
          <w:lang w:eastAsia="hr-HR"/>
        </w:rPr>
        <w:t>ČAKOVCU</w:t>
      </w:r>
    </w:p>
    <w:p w:rsidR="00C13C66" w:rsidRPr="000C7D1A" w:rsidRDefault="00C13C66" w:rsidP="00D57EB9">
      <w:pPr>
        <w:jc w:val="both"/>
        <w:rPr>
          <w:rFonts w:cstheme="minorHAnsi"/>
          <w:b/>
          <w:sz w:val="28"/>
          <w:szCs w:val="28"/>
          <w:lang w:eastAsia="hr-HR"/>
        </w:rPr>
      </w:pPr>
    </w:p>
    <w:p w:rsidR="00EF3C6B" w:rsidRPr="000A696D" w:rsidRDefault="00EF3C6B" w:rsidP="00D57EB9">
      <w:pPr>
        <w:rPr>
          <w:rFonts w:cstheme="minorHAnsi"/>
          <w:sz w:val="16"/>
          <w:szCs w:val="16"/>
          <w:lang w:eastAsia="hr-HR"/>
        </w:rPr>
      </w:pPr>
    </w:p>
    <w:p w:rsidR="000158E1" w:rsidRDefault="002A7A51" w:rsidP="00D57EB9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ČAKOVEC</w:t>
      </w:r>
      <w:r w:rsidR="007C40EB">
        <w:rPr>
          <w:rFonts w:cstheme="minorHAnsi"/>
          <w:b/>
        </w:rPr>
        <w:t xml:space="preserve">, </w:t>
      </w:r>
      <w:r w:rsidR="001F157E">
        <w:rPr>
          <w:rFonts w:cstheme="minorHAnsi"/>
          <w:b/>
        </w:rPr>
        <w:t>1</w:t>
      </w:r>
      <w:r>
        <w:rPr>
          <w:rFonts w:cstheme="minorHAnsi"/>
          <w:b/>
        </w:rPr>
        <w:t>7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SVIB</w:t>
      </w:r>
      <w:r w:rsidR="00C13C66">
        <w:rPr>
          <w:rFonts w:cstheme="minorHAnsi"/>
          <w:b/>
        </w:rPr>
        <w:t>NJA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C13C66" w:rsidRPr="00C13C66">
        <w:rPr>
          <w:rFonts w:cstheme="minorHAnsi"/>
          <w:b/>
        </w:rPr>
        <w:t xml:space="preserve">Hrvatska elektroprivreda je danas svečano otvorila prvu ELEN punionicu za električna vozila u </w:t>
      </w:r>
      <w:r>
        <w:rPr>
          <w:rFonts w:cstheme="minorHAnsi"/>
          <w:b/>
        </w:rPr>
        <w:t>Čakovcu</w:t>
      </w:r>
      <w:r w:rsidR="00C13C66">
        <w:rPr>
          <w:rFonts w:cstheme="minorHAnsi"/>
          <w:b/>
        </w:rPr>
        <w:t xml:space="preserve">, koja je smještena </w:t>
      </w:r>
      <w:r w:rsidRPr="002A7A51">
        <w:rPr>
          <w:rFonts w:cstheme="minorHAnsi"/>
          <w:b/>
        </w:rPr>
        <w:t>u Športskoj ulici 2 (</w:t>
      </w:r>
      <w:r>
        <w:rPr>
          <w:rFonts w:cstheme="minorHAnsi"/>
          <w:b/>
        </w:rPr>
        <w:t xml:space="preserve">kod </w:t>
      </w:r>
      <w:r w:rsidRPr="002A7A51">
        <w:rPr>
          <w:rFonts w:cstheme="minorHAnsi"/>
          <w:b/>
        </w:rPr>
        <w:t>Gradski</w:t>
      </w:r>
      <w:r>
        <w:rPr>
          <w:rFonts w:cstheme="minorHAnsi"/>
          <w:b/>
        </w:rPr>
        <w:t>h bazena</w:t>
      </w:r>
      <w:r w:rsidRPr="002A7A51">
        <w:rPr>
          <w:rFonts w:cstheme="minorHAnsi"/>
          <w:b/>
        </w:rPr>
        <w:t xml:space="preserve"> "Marija Ružić").</w:t>
      </w:r>
    </w:p>
    <w:p w:rsidR="00C13C66" w:rsidRPr="00C13C66" w:rsidRDefault="00C13C66" w:rsidP="00D57EB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Punionicu </w:t>
      </w:r>
      <w:r>
        <w:rPr>
          <w:rFonts w:cstheme="minorHAnsi"/>
        </w:rPr>
        <w:t>su svečano otvorili</w:t>
      </w:r>
      <w:r w:rsidRPr="00C13C66">
        <w:rPr>
          <w:rFonts w:cstheme="minorHAnsi"/>
        </w:rPr>
        <w:t xml:space="preserve"> Stjepan </w:t>
      </w:r>
      <w:r w:rsidR="002A7A51">
        <w:rPr>
          <w:rFonts w:cstheme="minorHAnsi"/>
        </w:rPr>
        <w:t>Kovač</w:t>
      </w:r>
      <w:r w:rsidRPr="00C13C66">
        <w:rPr>
          <w:rFonts w:cstheme="minorHAnsi"/>
        </w:rPr>
        <w:t xml:space="preserve">, gradonačelnik Grada </w:t>
      </w:r>
      <w:r w:rsidR="002A7A51">
        <w:rPr>
          <w:rFonts w:cstheme="minorHAnsi"/>
        </w:rPr>
        <w:t>Čakovca</w:t>
      </w:r>
      <w:r w:rsidRPr="00C13C66">
        <w:rPr>
          <w:rFonts w:cstheme="minorHAnsi"/>
        </w:rPr>
        <w:t xml:space="preserve"> i Domagoj Puzak, voditelj tima za </w:t>
      </w:r>
      <w:proofErr w:type="spellStart"/>
      <w:r w:rsidRPr="00C13C66">
        <w:rPr>
          <w:rFonts w:cstheme="minorHAnsi"/>
        </w:rPr>
        <w:t>eMobilnost</w:t>
      </w:r>
      <w:proofErr w:type="spellEnd"/>
      <w:r w:rsidRPr="00C13C66">
        <w:rPr>
          <w:rFonts w:cstheme="minorHAnsi"/>
        </w:rPr>
        <w:t xml:space="preserve"> HEP grupe.</w:t>
      </w:r>
    </w:p>
    <w:p w:rsidR="00C13C66" w:rsidRPr="00C13C66" w:rsidRDefault="00C13C66" w:rsidP="00D57EB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ELEN punionica u </w:t>
      </w:r>
      <w:r w:rsidR="002A7A51">
        <w:rPr>
          <w:rFonts w:cstheme="minorHAnsi"/>
        </w:rPr>
        <w:t>Čakovcu</w:t>
      </w:r>
      <w:r w:rsidRPr="00C13C66">
        <w:rPr>
          <w:rFonts w:cstheme="minorHAnsi"/>
        </w:rPr>
        <w:t xml:space="preserve"> postavljena je temeljem „Sporazuma o suradnji na razvojnom projektu HEP-a za izgradnju infrastrukture za pun</w:t>
      </w:r>
      <w:r w:rsidR="007835F2">
        <w:rPr>
          <w:rFonts w:cstheme="minorHAnsi"/>
        </w:rPr>
        <w:t>jenje električnih vozila“, gdje je</w:t>
      </w:r>
      <w:r w:rsidRPr="00C13C66">
        <w:rPr>
          <w:rFonts w:cstheme="minorHAnsi"/>
        </w:rPr>
        <w:t xml:space="preserve"> Grad </w:t>
      </w:r>
      <w:r w:rsidR="002A7A51">
        <w:rPr>
          <w:rFonts w:cstheme="minorHAnsi"/>
        </w:rPr>
        <w:t>Čakovec</w:t>
      </w:r>
      <w:r w:rsidRPr="00C13C66">
        <w:rPr>
          <w:rFonts w:cstheme="minorHAnsi"/>
        </w:rPr>
        <w:t xml:space="preserve"> dao pravo služnosti za parkirna mjesta, a HEP ugradio punionicu uz tehničku podršku </w:t>
      </w:r>
      <w:r w:rsidR="002A7A51">
        <w:rPr>
          <w:rFonts w:cstheme="minorHAnsi"/>
        </w:rPr>
        <w:t>Elektre Čakovec</w:t>
      </w:r>
      <w:r w:rsidRPr="00C13C66">
        <w:rPr>
          <w:rFonts w:cstheme="minorHAnsi"/>
        </w:rPr>
        <w:t>.</w:t>
      </w:r>
    </w:p>
    <w:p w:rsidR="00C13C66" w:rsidRPr="00C13C66" w:rsidRDefault="00C13C66" w:rsidP="00D57EB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Na punionici u </w:t>
      </w:r>
      <w:r w:rsidR="002A7A51">
        <w:rPr>
          <w:rFonts w:cstheme="minorHAnsi"/>
        </w:rPr>
        <w:t>Čakovcu</w:t>
      </w:r>
      <w:r w:rsidRPr="00C13C66">
        <w:rPr>
          <w:rFonts w:cstheme="minorHAnsi"/>
        </w:rPr>
        <w:t xml:space="preserve"> moguće je istodobno punjenje dvaju vozila, s načinom punjenja AC mod</w:t>
      </w:r>
      <w:r w:rsidR="00194D44">
        <w:rPr>
          <w:rFonts w:cstheme="minorHAnsi"/>
        </w:rPr>
        <w:t>e3 type2</w:t>
      </w:r>
      <w:r w:rsidRPr="00C13C66">
        <w:rPr>
          <w:rFonts w:cstheme="minorHAnsi"/>
        </w:rPr>
        <w:t xml:space="preserve">, te uz vrijeme punjenja od jednog do četiri sata, ovisno o stanju baterije vozila i vrsti pretvarača u samom vozilu. Punjenje na ELEN punionicama je trenutno besplatno, ali je moguće samo uz RFID identifikacijsku karticu, koja se za sve vlasnike električnih vozila u Hrvatskoj može dobiti slanjem zahtjeva na e-mail adresu </w:t>
      </w:r>
      <w:hyperlink r:id="rId9" w:history="1">
        <w:r w:rsidR="007528E8" w:rsidRPr="007506A6">
          <w:rPr>
            <w:rStyle w:val="Hyperlink"/>
            <w:rFonts w:cstheme="minorHAnsi"/>
          </w:rPr>
          <w:t>elen@hep.hr</w:t>
        </w:r>
      </w:hyperlink>
      <w:r w:rsidRPr="00C13C66">
        <w:rPr>
          <w:rFonts w:cstheme="minorHAnsi"/>
        </w:rPr>
        <w:t xml:space="preserve">. </w:t>
      </w:r>
    </w:p>
    <w:p w:rsidR="00C13C66" w:rsidRPr="00C13C66" w:rsidRDefault="00C13C66" w:rsidP="00D57EB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>HEP je do sada u Hrvatskoj postavio i pustio u pogon 37 javnih ELEN punionica u suradnji s gradovima i zainteresiranim partnerima. U fazi realizacije priključka na elektroenergetsku mrežu nalaze se punionice u Dubrovniku, Novom Vinodolskom, Pagu, Novom Marofu, Braču  i ostalim gradovima.</w:t>
      </w:r>
    </w:p>
    <w:p w:rsidR="00C13C66" w:rsidRPr="00C13C66" w:rsidRDefault="00C13C66" w:rsidP="00D57EB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HEP je prvi u Hrvatskoj prepoznao europski trend uvođenja odrednica održivog razvoja u sektore energetike i transporta. Zbog toga u razvojni projekt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ulazi kao ravnopravni partner sa zainteresiranim gradovima, lokalnim samoupravama te svim stranama koje imaju interes i želju modernizirati javni i privatni transport te doprinijeti smanjenju emisija CO</w:t>
      </w:r>
      <w:r w:rsidRPr="007528E8">
        <w:rPr>
          <w:rFonts w:cstheme="minorHAnsi"/>
          <w:vertAlign w:val="subscript"/>
        </w:rPr>
        <w:t>2</w:t>
      </w:r>
      <w:r w:rsidRPr="00C13C66">
        <w:rPr>
          <w:rFonts w:cstheme="minorHAnsi"/>
        </w:rPr>
        <w:t xml:space="preserve"> i očuvanju okoliša, a sve prateći stavke Direktive 2014/94/EU o uspostavi infrastrukture za alternativna goriva. </w:t>
      </w:r>
    </w:p>
    <w:p w:rsidR="002A7A51" w:rsidRDefault="00C13C66" w:rsidP="00D57EB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>U svom voznom parku HEP za sada ima 22 električna vozila, a u garaži glavne poslovne zgrade u Zagrebu izgrađen je i sustav koji je namijenjen punjenju HEP-ovih električnih vozila.</w:t>
      </w:r>
    </w:p>
    <w:p w:rsidR="004C3A60" w:rsidRDefault="00C13C66" w:rsidP="00D57EB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Za razvojni projekt </w:t>
      </w:r>
      <w:proofErr w:type="spellStart"/>
      <w:r w:rsidRPr="00C13C66">
        <w:rPr>
          <w:rFonts w:cstheme="minorHAnsi"/>
        </w:rPr>
        <w:t>eMobilnosti</w:t>
      </w:r>
      <w:proofErr w:type="spellEnd"/>
      <w:r w:rsidRPr="00C13C66">
        <w:rPr>
          <w:rFonts w:cstheme="minorHAnsi"/>
        </w:rPr>
        <w:t xml:space="preserve"> te promicanje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 Hrvatskoj, HEP-u je krajem 2016. godine dodijeljena titula Ambasadora alternativnih goriva.</w:t>
      </w:r>
    </w:p>
    <w:p w:rsidR="00D57EB9" w:rsidRDefault="00D57EB9" w:rsidP="00D57EB9">
      <w:pPr>
        <w:spacing w:after="120"/>
        <w:jc w:val="both"/>
        <w:rPr>
          <w:rFonts w:cstheme="minorHAnsi"/>
        </w:rPr>
      </w:pPr>
      <w:r>
        <w:rPr>
          <w:rFonts w:cstheme="minorHAnsi"/>
          <w:noProof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1" name="Picture 1" descr="C:\Users\abrezovnjacki\Documents\DOKUMENTI\ELEN CAKOVEC\ELEN punionica u Cakov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ELEN CAKOVEC\ELEN punionica u Cakovc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EB9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4E" w:rsidRDefault="0009574E" w:rsidP="00EF3C6B">
      <w:r>
        <w:separator/>
      </w:r>
    </w:p>
  </w:endnote>
  <w:endnote w:type="continuationSeparator" w:id="0">
    <w:p w:rsidR="0009574E" w:rsidRDefault="0009574E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4E" w:rsidRDefault="0009574E" w:rsidP="00EF3C6B">
      <w:r>
        <w:separator/>
      </w:r>
    </w:p>
  </w:footnote>
  <w:footnote w:type="continuationSeparator" w:id="0">
    <w:p w:rsidR="0009574E" w:rsidRDefault="0009574E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930DB"/>
    <w:rsid w:val="0009574E"/>
    <w:rsid w:val="000A134F"/>
    <w:rsid w:val="000A696D"/>
    <w:rsid w:val="000C4374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94D44"/>
    <w:rsid w:val="001B4068"/>
    <w:rsid w:val="001C0006"/>
    <w:rsid w:val="001C0421"/>
    <w:rsid w:val="001C4142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65BC"/>
    <w:rsid w:val="002515F5"/>
    <w:rsid w:val="002524D4"/>
    <w:rsid w:val="002850B5"/>
    <w:rsid w:val="002A13BA"/>
    <w:rsid w:val="002A7A51"/>
    <w:rsid w:val="002B7623"/>
    <w:rsid w:val="002C2673"/>
    <w:rsid w:val="002D14E4"/>
    <w:rsid w:val="002D3B70"/>
    <w:rsid w:val="002E5029"/>
    <w:rsid w:val="00325C20"/>
    <w:rsid w:val="00340160"/>
    <w:rsid w:val="00381D7A"/>
    <w:rsid w:val="003A12BF"/>
    <w:rsid w:val="003B25B1"/>
    <w:rsid w:val="003B32CC"/>
    <w:rsid w:val="003D5091"/>
    <w:rsid w:val="003F2E90"/>
    <w:rsid w:val="0041416E"/>
    <w:rsid w:val="0041459C"/>
    <w:rsid w:val="004211A8"/>
    <w:rsid w:val="00445E6B"/>
    <w:rsid w:val="00453383"/>
    <w:rsid w:val="004618EC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13E8"/>
    <w:rsid w:val="005B2105"/>
    <w:rsid w:val="005B6BF9"/>
    <w:rsid w:val="005D4B91"/>
    <w:rsid w:val="005E0CF4"/>
    <w:rsid w:val="00626E48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6B1C"/>
    <w:rsid w:val="00751039"/>
    <w:rsid w:val="007528E8"/>
    <w:rsid w:val="007612E2"/>
    <w:rsid w:val="007835F2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5187A"/>
    <w:rsid w:val="008732E8"/>
    <w:rsid w:val="00895A5D"/>
    <w:rsid w:val="008C15B7"/>
    <w:rsid w:val="008C2E0E"/>
    <w:rsid w:val="008E4CDD"/>
    <w:rsid w:val="00914D4C"/>
    <w:rsid w:val="00923B5E"/>
    <w:rsid w:val="009464F6"/>
    <w:rsid w:val="00997AB4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C076D1"/>
    <w:rsid w:val="00C13C66"/>
    <w:rsid w:val="00C20E10"/>
    <w:rsid w:val="00C224BF"/>
    <w:rsid w:val="00C26D76"/>
    <w:rsid w:val="00C40C53"/>
    <w:rsid w:val="00C7168C"/>
    <w:rsid w:val="00C91CFA"/>
    <w:rsid w:val="00CA5798"/>
    <w:rsid w:val="00CA64FD"/>
    <w:rsid w:val="00CC392C"/>
    <w:rsid w:val="00CC3986"/>
    <w:rsid w:val="00CE3C5D"/>
    <w:rsid w:val="00CE48E4"/>
    <w:rsid w:val="00D05F96"/>
    <w:rsid w:val="00D4209A"/>
    <w:rsid w:val="00D568FB"/>
    <w:rsid w:val="00D57EB9"/>
    <w:rsid w:val="00D64641"/>
    <w:rsid w:val="00D70EFC"/>
    <w:rsid w:val="00D75ED2"/>
    <w:rsid w:val="00D8180D"/>
    <w:rsid w:val="00D9024D"/>
    <w:rsid w:val="00D954E6"/>
    <w:rsid w:val="00DC56F6"/>
    <w:rsid w:val="00DF2CC2"/>
    <w:rsid w:val="00E23DD6"/>
    <w:rsid w:val="00E40925"/>
    <w:rsid w:val="00E6132C"/>
    <w:rsid w:val="00E84706"/>
    <w:rsid w:val="00EC28DC"/>
    <w:rsid w:val="00ED624B"/>
    <w:rsid w:val="00EE002B"/>
    <w:rsid w:val="00EE4CDC"/>
    <w:rsid w:val="00EF2AE4"/>
    <w:rsid w:val="00EF3C6B"/>
    <w:rsid w:val="00F073B1"/>
    <w:rsid w:val="00F602D8"/>
    <w:rsid w:val="00F77AB4"/>
    <w:rsid w:val="00FA2190"/>
    <w:rsid w:val="00FA2C9A"/>
    <w:rsid w:val="00FB18D8"/>
    <w:rsid w:val="00FB4F5C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en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2016-02-16T13:02:00Z</cp:lastPrinted>
  <dcterms:created xsi:type="dcterms:W3CDTF">2017-05-17T11:52:00Z</dcterms:created>
  <dcterms:modified xsi:type="dcterms:W3CDTF">2017-05-17T11:52:00Z</dcterms:modified>
</cp:coreProperties>
</file>